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Цена иска: ________ руб.</w:t>
      </w:r>
    </w:p>
    <w:p>
      <w:pPr>
        <w:spacing w:after="0"/>
        <w:jc w:val="right"/>
      </w:pPr>
      <w:r>
        <w:t>Госпошлина: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возмещении ущерба, причинённого дорожно-транспортным происшествием</w:t>
      </w:r>
    </w:p>
    <w:p/>
    <w:p>
      <w:pPr>
        <w:ind w:firstLine="709"/>
        <w:jc w:val="both"/>
      </w:pPr>
      <w:r>
        <w:t>«___» ________ 20__ г. по адресу ____________ произошло ДТП: водитель ____________, управляя автомобилем ____________, нарушил п. ____ ПДД, что подтверждается постановлением № ____.</w:t>
      </w:r>
    </w:p>
    <w:p>
      <w:pPr>
        <w:ind w:firstLine="709"/>
        <w:jc w:val="both"/>
      </w:pPr>
      <w:r>
        <w:t>Страховщик выплатил ________ руб. Согласно заключению независимой экспертизы № ____ стоимость восстановительного ремонта без учёта износа составляет ________ руб. Невозмещённая разница — ________ руб.</w:t>
      </w:r>
    </w:p>
    <w:p>
      <w:pPr>
        <w:ind w:firstLine="709"/>
        <w:jc w:val="both"/>
      </w:pPr>
      <w:r>
        <w:t>На основании ст. 15, 1064, 1072, 1079 ГК РФ ПРОШУ взыскать с ответчика ущерб ________ руб., расходы на экспертизу ________ руб., госпошлину и юридические расходы.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