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In the Committee against Torture</w:t>
      </w:r>
    </w:p>
    <w:p>
      <w:pPr>
        <w:spacing w:after="0"/>
        <w:jc w:val="right"/>
      </w:pPr>
      <w:r>
        <w:t>(Комитет ООН против пыток, Женева)</w:t>
      </w:r>
    </w:p>
    <w:p>
      <w:pPr>
        <w:spacing w:after="0"/>
        <w:jc w:val="right"/>
      </w:pPr>
      <w:r>
        <w:t>Заявитель: ______________________,</w:t>
      </w:r>
    </w:p>
    <w:p>
      <w:pPr>
        <w:spacing w:after="0"/>
        <w:jc w:val="right"/>
      </w:pPr>
      <w:r>
        <w:t>гражданство: РФ</w:t>
      </w:r>
    </w:p>
    <w:p>
      <w:pPr>
        <w:spacing w:after="0"/>
        <w:jc w:val="right"/>
      </w:pPr>
      <w:r>
        <w:t>Государство-участник: Российская Федерация</w:t>
      </w:r>
    </w:p>
    <w:p/>
    <w:p>
      <w:pPr>
        <w:spacing w:after="0"/>
        <w:jc w:val="center"/>
      </w:pPr>
      <w:r>
        <w:rPr>
          <w:b/>
        </w:rPr>
        <w:t>ИНДИВИДУАЛЬНАЯ ЖАЛОБА</w:t>
      </w:r>
    </w:p>
    <w:p>
      <w:pPr>
        <w:spacing w:after="0"/>
        <w:jc w:val="center"/>
      </w:pPr>
      <w:r>
        <w:rPr>
          <w:b/>
        </w:rPr>
        <w:t>в соответствии со ст. 22 Конвенции против пыток и других жестоких, бесчеловечных или унижающих достоинство видов обращения</w:t>
      </w:r>
    </w:p>
    <w:p/>
    <w:p>
      <w:pPr>
        <w:ind w:firstLine="709"/>
        <w:jc w:val="both"/>
      </w:pPr>
      <w:r>
        <w:t>I. Заявитель: ____________. II. Государство-участник: Российская Федерация. III. Статьи Конвенции: ст. 1, 12, 13 (пытки; обязанность быстрого и беспристрастного расследования).</w:t>
      </w:r>
    </w:p>
    <w:p>
      <w:pPr>
        <w:ind w:firstLine="709"/>
        <w:jc w:val="both"/>
      </w:pPr>
      <w:r>
        <w:t>IV. Факты: «___» ________ ____ г. в ____________ в отношении заявителя допущено: ____________________. Медицинские документы, свидетельства прилагаются.</w:t>
      </w:r>
    </w:p>
    <w:p>
      <w:pPr>
        <w:ind w:firstLine="709"/>
        <w:jc w:val="both"/>
      </w:pPr>
      <w:r>
        <w:t>V. Исчерпание внутренних средств: заявление о преступлении (КУСП № ____), жалобы по ст. 124–125 УПК РФ, судебные акты. Прошу признать нарушение Конвенции и указать на необходимость эффективного расследования и компенсации.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